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18" w:rsidRDefault="001A0D18" w:rsidP="001A0D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по Пухальской ОШ</w:t>
      </w:r>
    </w:p>
    <w:p w:rsidR="00000000" w:rsidRDefault="001A0D18" w:rsidP="001A0D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проведенных мероприятиях, посвященных Всемирному дню информирования о проблеме аутизма</w:t>
      </w:r>
    </w:p>
    <w:p w:rsidR="001A0D18" w:rsidRDefault="001A0D18" w:rsidP="001A0D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0D18" w:rsidRDefault="001A0D18" w:rsidP="001A0D1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 апреля  года в Пухальской ОШ были организованы мероприятия, посвященные Всемирному дню информирования о проблеме аутизма.</w:t>
      </w:r>
    </w:p>
    <w:p w:rsidR="001A0D18" w:rsidRDefault="001A0D18" w:rsidP="001A0D1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частности, среди педагогов проведен информационный час «Что такое аутизм?». Цель мероприятия – повышение  педагогической </w:t>
      </w:r>
      <w:r w:rsidR="00952114">
        <w:rPr>
          <w:rFonts w:ascii="Times New Roman" w:hAnsi="Times New Roman" w:cs="Times New Roman"/>
          <w:sz w:val="24"/>
        </w:rPr>
        <w:t>компетентности</w:t>
      </w:r>
      <w:r>
        <w:rPr>
          <w:rFonts w:ascii="Times New Roman" w:hAnsi="Times New Roman" w:cs="Times New Roman"/>
          <w:sz w:val="24"/>
        </w:rPr>
        <w:t xml:space="preserve"> по проблеме аутизма. Участниками мероприятия стали классные руководители, воспитатели мини-центра, психолог, медработник школы. </w:t>
      </w:r>
    </w:p>
    <w:p w:rsidR="001A0D18" w:rsidRDefault="001A0D18" w:rsidP="001A0D1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Вниманию участников была представлена информация по следующим направлениям:</w:t>
      </w:r>
    </w:p>
    <w:p w:rsidR="001A0D18" w:rsidRDefault="001A0D18" w:rsidP="001A0D1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такое аутизм;</w:t>
      </w:r>
    </w:p>
    <w:p w:rsidR="001A0D18" w:rsidRDefault="001A0D18" w:rsidP="001A0D1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симптомы аутизма у детей;</w:t>
      </w:r>
    </w:p>
    <w:p w:rsidR="001A0D18" w:rsidRDefault="001A0D18" w:rsidP="001A0D1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диагностирование аутизма в дошкольном и школьном возрасте.</w:t>
      </w:r>
    </w:p>
    <w:p w:rsidR="001A0D18" w:rsidRDefault="001A0D18" w:rsidP="001A0D1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правила общения с </w:t>
      </w:r>
      <w:proofErr w:type="spellStart"/>
      <w:r>
        <w:rPr>
          <w:rFonts w:ascii="Times New Roman" w:hAnsi="Times New Roman" w:cs="Times New Roman"/>
          <w:sz w:val="24"/>
        </w:rPr>
        <w:t>детьми-аутистами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52114" w:rsidRDefault="001A0D18" w:rsidP="001A0D1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мероприятия были использованы материалы, рекомендованные мето</w:t>
      </w:r>
      <w:r w:rsidR="00952114">
        <w:rPr>
          <w:rFonts w:ascii="Times New Roman" w:hAnsi="Times New Roman" w:cs="Times New Roman"/>
          <w:sz w:val="24"/>
        </w:rPr>
        <w:t xml:space="preserve">дическим отделом РОО, а также дополнительные материалы сети Интернет. </w:t>
      </w:r>
    </w:p>
    <w:p w:rsidR="001A0D18" w:rsidRDefault="00952114" w:rsidP="001A0D1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для оформления информационного уголка был подготовлен буклет с материалами об аутизме по вышеперечисленным направлениям.  </w:t>
      </w:r>
    </w:p>
    <w:p w:rsidR="00952114" w:rsidRDefault="00952114" w:rsidP="001A0D1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для педагогов подготовлены памятки «Возможные признаки </w:t>
      </w:r>
      <w:proofErr w:type="spellStart"/>
      <w:r>
        <w:rPr>
          <w:rFonts w:ascii="Times New Roman" w:hAnsi="Times New Roman" w:cs="Times New Roman"/>
          <w:sz w:val="24"/>
        </w:rPr>
        <w:t>аутистических</w:t>
      </w:r>
      <w:proofErr w:type="spellEnd"/>
      <w:r>
        <w:rPr>
          <w:rFonts w:ascii="Times New Roman" w:hAnsi="Times New Roman" w:cs="Times New Roman"/>
          <w:sz w:val="24"/>
        </w:rPr>
        <w:t xml:space="preserve"> расстройств у детей дошкольного и младшего школьного возраста».</w:t>
      </w:r>
    </w:p>
    <w:p w:rsidR="00952114" w:rsidRDefault="00B806F1" w:rsidP="001A0D1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3084195</wp:posOffset>
            </wp:positionH>
            <wp:positionV relativeFrom="paragraph">
              <wp:posOffset>423545</wp:posOffset>
            </wp:positionV>
            <wp:extent cx="2404110" cy="1700530"/>
            <wp:effectExtent l="19050" t="0" r="0" b="0"/>
            <wp:wrapThrough wrapText="bothSides">
              <wp:wrapPolygon edited="0">
                <wp:start x="-171" y="0"/>
                <wp:lineTo x="-171" y="21294"/>
                <wp:lineTo x="21566" y="21294"/>
                <wp:lineTo x="21566" y="0"/>
                <wp:lineTo x="-171" y="0"/>
              </wp:wrapPolygon>
            </wp:wrapThrough>
            <wp:docPr id="5" name="Рисунок 5" descr="C:\Users\технодом\Documents\Bluetooth Folder\IMG_20180402_15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ехнодом\Documents\Bluetooth Folder\IMG_20180402_1503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70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114">
        <w:rPr>
          <w:rFonts w:ascii="Times New Roman" w:hAnsi="Times New Roman" w:cs="Times New Roman"/>
          <w:sz w:val="24"/>
        </w:rPr>
        <w:t xml:space="preserve">Среди родителей детей мини-центра и сотрудников школы распространены листовки, содержащие информацию о том, как вести себя в ситуации искажения поведения </w:t>
      </w:r>
      <w:proofErr w:type="spellStart"/>
      <w:r w:rsidR="00952114">
        <w:rPr>
          <w:rFonts w:ascii="Times New Roman" w:hAnsi="Times New Roman" w:cs="Times New Roman"/>
          <w:sz w:val="24"/>
        </w:rPr>
        <w:t>ребенка-аутиста</w:t>
      </w:r>
      <w:proofErr w:type="spellEnd"/>
      <w:r w:rsidR="00952114">
        <w:rPr>
          <w:rFonts w:ascii="Times New Roman" w:hAnsi="Times New Roman" w:cs="Times New Roman"/>
          <w:sz w:val="24"/>
        </w:rPr>
        <w:t>.</w:t>
      </w:r>
    </w:p>
    <w:p w:rsidR="00952114" w:rsidRDefault="00952114" w:rsidP="001A0D1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B806F1" w:rsidRDefault="00B806F1" w:rsidP="001A0D1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118745</wp:posOffset>
            </wp:positionV>
            <wp:extent cx="2336800" cy="1310640"/>
            <wp:effectExtent l="19050" t="0" r="6350" b="0"/>
            <wp:wrapThrough wrapText="bothSides">
              <wp:wrapPolygon edited="0">
                <wp:start x="-176" y="0"/>
                <wp:lineTo x="-176" y="21349"/>
                <wp:lineTo x="21659" y="21349"/>
                <wp:lineTo x="21659" y="0"/>
                <wp:lineTo x="-176" y="0"/>
              </wp:wrapPolygon>
            </wp:wrapThrough>
            <wp:docPr id="1" name="Рисунок 1" descr="C:\Users\технодом\Documents\Bluetooth Folder\20180404_083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дом\Documents\Bluetooth Folder\20180404_0839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51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1558925</wp:posOffset>
            </wp:positionV>
            <wp:extent cx="2647950" cy="1981200"/>
            <wp:effectExtent l="19050" t="0" r="0" b="0"/>
            <wp:wrapThrough wrapText="bothSides">
              <wp:wrapPolygon edited="0">
                <wp:start x="-155" y="0"/>
                <wp:lineTo x="-155" y="21392"/>
                <wp:lineTo x="21600" y="21392"/>
                <wp:lineTo x="21600" y="0"/>
                <wp:lineTo x="-155" y="0"/>
              </wp:wrapPolygon>
            </wp:wrapThrough>
            <wp:docPr id="4" name="Рисунок 4" descr="C:\Users\технодом\Documents\Bluetooth Folder\IMG_20180402_15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ехнодом\Documents\Bluetooth Folder\IMG_20180402_1503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51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1696085</wp:posOffset>
            </wp:positionV>
            <wp:extent cx="3299460" cy="1844040"/>
            <wp:effectExtent l="19050" t="0" r="0" b="0"/>
            <wp:wrapThrough wrapText="bothSides">
              <wp:wrapPolygon edited="0">
                <wp:start x="21725" y="21600"/>
                <wp:lineTo x="21725" y="179"/>
                <wp:lineTo x="25" y="179"/>
                <wp:lineTo x="25" y="21600"/>
                <wp:lineTo x="21725" y="21600"/>
              </wp:wrapPolygon>
            </wp:wrapThrough>
            <wp:docPr id="2" name="Рисунок 2" descr="C:\Users\технодом\Documents\Bluetooth Folder\20180404_08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хнодом\Documents\Bluetooth Folder\20180404_0838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29946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6F1" w:rsidRPr="00B806F1" w:rsidRDefault="00B806F1" w:rsidP="00B806F1">
      <w:pPr>
        <w:rPr>
          <w:rFonts w:ascii="Times New Roman" w:hAnsi="Times New Roman" w:cs="Times New Roman"/>
          <w:sz w:val="24"/>
        </w:rPr>
      </w:pPr>
    </w:p>
    <w:p w:rsidR="00B806F1" w:rsidRPr="00B806F1" w:rsidRDefault="00B806F1" w:rsidP="00B806F1">
      <w:pPr>
        <w:rPr>
          <w:rFonts w:ascii="Times New Roman" w:hAnsi="Times New Roman" w:cs="Times New Roman"/>
          <w:sz w:val="24"/>
        </w:rPr>
      </w:pPr>
    </w:p>
    <w:p w:rsidR="00B806F1" w:rsidRPr="00B806F1" w:rsidRDefault="00B806F1" w:rsidP="00B806F1">
      <w:pPr>
        <w:rPr>
          <w:rFonts w:ascii="Times New Roman" w:hAnsi="Times New Roman" w:cs="Times New Roman"/>
          <w:sz w:val="24"/>
        </w:rPr>
      </w:pPr>
    </w:p>
    <w:p w:rsidR="00B806F1" w:rsidRPr="00B806F1" w:rsidRDefault="00B806F1" w:rsidP="00B806F1">
      <w:pPr>
        <w:rPr>
          <w:rFonts w:ascii="Times New Roman" w:hAnsi="Times New Roman" w:cs="Times New Roman"/>
          <w:sz w:val="24"/>
        </w:rPr>
      </w:pPr>
    </w:p>
    <w:p w:rsidR="00B806F1" w:rsidRPr="00B806F1" w:rsidRDefault="00B806F1" w:rsidP="00B806F1">
      <w:pPr>
        <w:rPr>
          <w:rFonts w:ascii="Times New Roman" w:hAnsi="Times New Roman" w:cs="Times New Roman"/>
          <w:sz w:val="24"/>
        </w:rPr>
      </w:pPr>
    </w:p>
    <w:p w:rsidR="00B806F1" w:rsidRPr="00B806F1" w:rsidRDefault="00B806F1" w:rsidP="00B806F1">
      <w:pPr>
        <w:rPr>
          <w:rFonts w:ascii="Times New Roman" w:hAnsi="Times New Roman" w:cs="Times New Roman"/>
          <w:sz w:val="24"/>
        </w:rPr>
      </w:pPr>
    </w:p>
    <w:p w:rsidR="00B806F1" w:rsidRPr="00B806F1" w:rsidRDefault="00B806F1" w:rsidP="00B806F1">
      <w:pPr>
        <w:rPr>
          <w:rFonts w:ascii="Times New Roman" w:hAnsi="Times New Roman" w:cs="Times New Roman"/>
          <w:sz w:val="24"/>
        </w:rPr>
      </w:pPr>
    </w:p>
    <w:p w:rsidR="00B806F1" w:rsidRPr="00B806F1" w:rsidRDefault="00B806F1" w:rsidP="00B806F1">
      <w:pPr>
        <w:rPr>
          <w:rFonts w:ascii="Times New Roman" w:hAnsi="Times New Roman" w:cs="Times New Roman"/>
          <w:sz w:val="24"/>
        </w:rPr>
      </w:pPr>
    </w:p>
    <w:p w:rsidR="00B806F1" w:rsidRPr="00B806F1" w:rsidRDefault="00B806F1" w:rsidP="00B806F1">
      <w:pPr>
        <w:rPr>
          <w:rFonts w:ascii="Times New Roman" w:hAnsi="Times New Roman" w:cs="Times New Roman"/>
          <w:sz w:val="24"/>
        </w:rPr>
      </w:pPr>
    </w:p>
    <w:p w:rsidR="00B806F1" w:rsidRPr="00B806F1" w:rsidRDefault="00B806F1" w:rsidP="00B806F1">
      <w:pPr>
        <w:rPr>
          <w:rFonts w:ascii="Times New Roman" w:hAnsi="Times New Roman" w:cs="Times New Roman"/>
          <w:sz w:val="24"/>
        </w:rPr>
      </w:pPr>
    </w:p>
    <w:p w:rsidR="00B806F1" w:rsidRPr="00B806F1" w:rsidRDefault="00B806F1" w:rsidP="00B806F1">
      <w:pPr>
        <w:rPr>
          <w:rFonts w:ascii="Times New Roman" w:hAnsi="Times New Roman" w:cs="Times New Roman"/>
          <w:sz w:val="24"/>
        </w:rPr>
      </w:pPr>
    </w:p>
    <w:p w:rsidR="00B806F1" w:rsidRPr="00B806F1" w:rsidRDefault="00B806F1" w:rsidP="00B806F1">
      <w:pPr>
        <w:rPr>
          <w:rFonts w:ascii="Times New Roman" w:hAnsi="Times New Roman" w:cs="Times New Roman"/>
          <w:sz w:val="24"/>
        </w:rPr>
      </w:pPr>
    </w:p>
    <w:p w:rsidR="00952114" w:rsidRPr="00B806F1" w:rsidRDefault="00B806F1" w:rsidP="00B806F1">
      <w:pPr>
        <w:tabs>
          <w:tab w:val="left" w:pos="1488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 ВР:               Савченко Л.И.</w:t>
      </w:r>
    </w:p>
    <w:sectPr w:rsidR="00952114" w:rsidRPr="00B8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1A0D18"/>
    <w:rsid w:val="001A0D18"/>
    <w:rsid w:val="007970C2"/>
    <w:rsid w:val="00952114"/>
    <w:rsid w:val="00B806F1"/>
    <w:rsid w:val="00C3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технодом</cp:lastModifiedBy>
  <cp:revision>4</cp:revision>
  <dcterms:created xsi:type="dcterms:W3CDTF">2018-04-04T02:44:00Z</dcterms:created>
  <dcterms:modified xsi:type="dcterms:W3CDTF">2018-04-04T04:30:00Z</dcterms:modified>
</cp:coreProperties>
</file>